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DF39C" w14:textId="3AD41990" w:rsidR="004118E6" w:rsidRPr="008E603A" w:rsidRDefault="004118E6" w:rsidP="00A92C1D">
      <w:pPr>
        <w:spacing w:after="0" w:line="240" w:lineRule="auto"/>
        <w:rPr>
          <w:rFonts w:ascii="Times New Roman" w:hAnsi="Times New Roman" w:cs="Times New Roman"/>
          <w:sz w:val="24"/>
          <w:szCs w:val="24"/>
        </w:rPr>
      </w:pPr>
      <w:bookmarkStart w:id="0" w:name="_GoBack"/>
      <w:bookmarkEnd w:id="0"/>
    </w:p>
    <w:p w14:paraId="75E56C5F" w14:textId="7D7B6827" w:rsidR="00895267" w:rsidRPr="008E603A" w:rsidRDefault="00895267" w:rsidP="00A92C1D">
      <w:pPr>
        <w:spacing w:after="0" w:line="240" w:lineRule="auto"/>
        <w:rPr>
          <w:rFonts w:ascii="Times New Roman" w:hAnsi="Times New Roman" w:cs="Times New Roman"/>
          <w:sz w:val="24"/>
          <w:szCs w:val="24"/>
        </w:rPr>
      </w:pPr>
    </w:p>
    <w:p w14:paraId="025792E3" w14:textId="74AAC589" w:rsidR="00895267" w:rsidRPr="008E603A" w:rsidRDefault="00895267" w:rsidP="00A92C1D">
      <w:pPr>
        <w:spacing w:after="0" w:line="240" w:lineRule="auto"/>
        <w:rPr>
          <w:rFonts w:ascii="Times New Roman" w:hAnsi="Times New Roman" w:cs="Times New Roman"/>
          <w:sz w:val="24"/>
          <w:szCs w:val="24"/>
        </w:rPr>
      </w:pPr>
    </w:p>
    <w:p w14:paraId="56690604" w14:textId="2B523B26" w:rsidR="00895267" w:rsidRPr="008E603A" w:rsidRDefault="00895267" w:rsidP="00A92C1D">
      <w:pPr>
        <w:spacing w:after="0" w:line="240" w:lineRule="auto"/>
        <w:rPr>
          <w:rFonts w:ascii="Times New Roman" w:hAnsi="Times New Roman" w:cs="Times New Roman"/>
          <w:sz w:val="24"/>
          <w:szCs w:val="24"/>
        </w:rPr>
      </w:pPr>
    </w:p>
    <w:p w14:paraId="0CB3F4A7" w14:textId="6EBD67F5" w:rsidR="00895267" w:rsidRPr="008E603A" w:rsidRDefault="00895267" w:rsidP="00A92C1D">
      <w:pPr>
        <w:spacing w:after="0" w:line="240" w:lineRule="auto"/>
        <w:rPr>
          <w:rFonts w:ascii="Times New Roman" w:hAnsi="Times New Roman" w:cs="Times New Roman"/>
          <w:sz w:val="24"/>
          <w:szCs w:val="24"/>
        </w:rPr>
      </w:pPr>
    </w:p>
    <w:p w14:paraId="734A122B" w14:textId="17A32A93" w:rsidR="00895267" w:rsidRPr="008E603A" w:rsidRDefault="00895267" w:rsidP="00A92C1D">
      <w:pPr>
        <w:spacing w:after="0" w:line="240" w:lineRule="auto"/>
        <w:rPr>
          <w:rFonts w:ascii="Times New Roman" w:hAnsi="Times New Roman" w:cs="Times New Roman"/>
          <w:sz w:val="24"/>
          <w:szCs w:val="24"/>
        </w:rPr>
      </w:pPr>
    </w:p>
    <w:p w14:paraId="69A50E09" w14:textId="7C1857CB" w:rsidR="00A92C1D" w:rsidRPr="008E603A" w:rsidRDefault="00A92C1D" w:rsidP="00A92C1D">
      <w:pPr>
        <w:spacing w:after="0" w:line="240" w:lineRule="auto"/>
        <w:rPr>
          <w:rFonts w:ascii="Times New Roman" w:hAnsi="Times New Roman" w:cs="Times New Roman"/>
          <w:sz w:val="24"/>
          <w:szCs w:val="24"/>
        </w:rPr>
      </w:pPr>
    </w:p>
    <w:p w14:paraId="4CECEF7F" w14:textId="38ACB294" w:rsidR="00A92C1D" w:rsidRPr="008E603A" w:rsidRDefault="00A92C1D" w:rsidP="00A92C1D">
      <w:pPr>
        <w:spacing w:after="0" w:line="240" w:lineRule="auto"/>
        <w:rPr>
          <w:rFonts w:ascii="Times New Roman" w:hAnsi="Times New Roman" w:cs="Times New Roman"/>
          <w:sz w:val="24"/>
          <w:szCs w:val="24"/>
        </w:rPr>
      </w:pPr>
    </w:p>
    <w:p w14:paraId="544BB0A1" w14:textId="76C3FAA9" w:rsidR="00A92C1D" w:rsidRPr="008E603A" w:rsidRDefault="00A92C1D" w:rsidP="00A92C1D">
      <w:pPr>
        <w:spacing w:after="0" w:line="240" w:lineRule="auto"/>
        <w:rPr>
          <w:rFonts w:ascii="Times New Roman" w:hAnsi="Times New Roman" w:cs="Times New Roman"/>
          <w:sz w:val="24"/>
          <w:szCs w:val="24"/>
        </w:rPr>
      </w:pPr>
    </w:p>
    <w:p w14:paraId="57740DFE" w14:textId="1A49B8FF" w:rsidR="00A92C1D" w:rsidRPr="008E603A" w:rsidRDefault="00A92C1D" w:rsidP="00A92C1D">
      <w:pPr>
        <w:spacing w:after="0" w:line="240" w:lineRule="auto"/>
        <w:rPr>
          <w:rFonts w:ascii="Times New Roman" w:hAnsi="Times New Roman" w:cs="Times New Roman"/>
          <w:sz w:val="24"/>
          <w:szCs w:val="24"/>
        </w:rPr>
      </w:pPr>
    </w:p>
    <w:p w14:paraId="194ABB72" w14:textId="77777777" w:rsidR="00A92C1D" w:rsidRPr="008E603A" w:rsidRDefault="00A92C1D" w:rsidP="00A92C1D">
      <w:pPr>
        <w:spacing w:after="0" w:line="240" w:lineRule="auto"/>
        <w:rPr>
          <w:rFonts w:ascii="Times New Roman" w:hAnsi="Times New Roman" w:cs="Times New Roman"/>
          <w:sz w:val="24"/>
          <w:szCs w:val="24"/>
        </w:rPr>
      </w:pPr>
    </w:p>
    <w:p w14:paraId="75FBE4D4" w14:textId="5B868D14" w:rsidR="00895267" w:rsidRPr="008E603A" w:rsidRDefault="00895267" w:rsidP="00A92C1D">
      <w:pPr>
        <w:spacing w:after="0" w:line="240" w:lineRule="auto"/>
        <w:rPr>
          <w:rFonts w:ascii="Times New Roman" w:hAnsi="Times New Roman" w:cs="Times New Roman"/>
          <w:sz w:val="24"/>
          <w:szCs w:val="24"/>
        </w:rPr>
      </w:pPr>
    </w:p>
    <w:p w14:paraId="53DF200A" w14:textId="77777777" w:rsidR="00895267" w:rsidRPr="008E603A" w:rsidRDefault="00895267" w:rsidP="00A92C1D">
      <w:pPr>
        <w:spacing w:after="0" w:line="240" w:lineRule="auto"/>
        <w:rPr>
          <w:rFonts w:ascii="Times New Roman" w:hAnsi="Times New Roman" w:cs="Times New Roman"/>
          <w:sz w:val="24"/>
          <w:szCs w:val="24"/>
        </w:rPr>
      </w:pPr>
    </w:p>
    <w:p w14:paraId="4C6EAF35" w14:textId="391B8A91" w:rsidR="00895267" w:rsidRPr="008E603A" w:rsidRDefault="00895267" w:rsidP="00A92C1D">
      <w:pPr>
        <w:spacing w:after="0" w:line="240" w:lineRule="auto"/>
        <w:jc w:val="center"/>
        <w:rPr>
          <w:rFonts w:ascii="Times New Roman" w:hAnsi="Times New Roman" w:cs="Times New Roman"/>
          <w:sz w:val="24"/>
          <w:szCs w:val="24"/>
        </w:rPr>
      </w:pPr>
      <w:r w:rsidRPr="008E603A">
        <w:rPr>
          <w:rFonts w:ascii="Times New Roman" w:hAnsi="Times New Roman" w:cs="Times New Roman"/>
          <w:sz w:val="24"/>
          <w:szCs w:val="24"/>
        </w:rPr>
        <w:t xml:space="preserve">Advertising </w:t>
      </w:r>
      <w:r w:rsidR="009973E2" w:rsidRPr="008E603A">
        <w:rPr>
          <w:rFonts w:ascii="Times New Roman" w:hAnsi="Times New Roman" w:cs="Times New Roman"/>
          <w:sz w:val="24"/>
          <w:szCs w:val="24"/>
        </w:rPr>
        <w:t>and</w:t>
      </w:r>
      <w:r w:rsidRPr="008E603A">
        <w:rPr>
          <w:rFonts w:ascii="Times New Roman" w:hAnsi="Times New Roman" w:cs="Times New Roman"/>
          <w:sz w:val="24"/>
          <w:szCs w:val="24"/>
        </w:rPr>
        <w:t xml:space="preserve"> Consumer Buying Behavior</w:t>
      </w:r>
    </w:p>
    <w:p w14:paraId="6441C3B5" w14:textId="77777777" w:rsidR="00895267" w:rsidRPr="008E603A" w:rsidRDefault="00895267" w:rsidP="00A92C1D">
      <w:pPr>
        <w:spacing w:after="0" w:line="240" w:lineRule="auto"/>
        <w:jc w:val="center"/>
        <w:rPr>
          <w:rFonts w:ascii="Times New Roman" w:hAnsi="Times New Roman" w:cs="Times New Roman"/>
          <w:sz w:val="24"/>
          <w:szCs w:val="24"/>
        </w:rPr>
      </w:pPr>
      <w:r w:rsidRPr="008E603A">
        <w:rPr>
          <w:rFonts w:ascii="Times New Roman" w:hAnsi="Times New Roman" w:cs="Times New Roman"/>
          <w:sz w:val="24"/>
          <w:szCs w:val="24"/>
        </w:rPr>
        <w:t>Student’s Name</w:t>
      </w:r>
    </w:p>
    <w:p w14:paraId="49FDEFD6" w14:textId="31DD0F6D" w:rsidR="00895267" w:rsidRPr="008E603A" w:rsidRDefault="00895267" w:rsidP="00A92C1D">
      <w:pPr>
        <w:spacing w:after="0" w:line="240" w:lineRule="auto"/>
        <w:jc w:val="center"/>
        <w:rPr>
          <w:rFonts w:ascii="Times New Roman" w:hAnsi="Times New Roman" w:cs="Times New Roman"/>
          <w:sz w:val="24"/>
          <w:szCs w:val="24"/>
        </w:rPr>
      </w:pPr>
      <w:r w:rsidRPr="008E603A">
        <w:rPr>
          <w:rFonts w:ascii="Times New Roman" w:hAnsi="Times New Roman" w:cs="Times New Roman"/>
          <w:sz w:val="24"/>
          <w:szCs w:val="24"/>
        </w:rPr>
        <w:t>Institution Affiliation</w:t>
      </w:r>
    </w:p>
    <w:p w14:paraId="08A5A2BD" w14:textId="5560F3D7" w:rsidR="00895267" w:rsidRPr="008E603A" w:rsidRDefault="00895267" w:rsidP="00A92C1D">
      <w:pPr>
        <w:spacing w:after="0" w:line="240" w:lineRule="auto"/>
        <w:jc w:val="center"/>
        <w:rPr>
          <w:rFonts w:ascii="Times New Roman" w:hAnsi="Times New Roman" w:cs="Times New Roman"/>
          <w:sz w:val="24"/>
          <w:szCs w:val="24"/>
        </w:rPr>
      </w:pPr>
    </w:p>
    <w:p w14:paraId="03776E61" w14:textId="17D2289A" w:rsidR="00895267" w:rsidRPr="008E603A" w:rsidRDefault="00895267" w:rsidP="00A92C1D">
      <w:pPr>
        <w:spacing w:after="0" w:line="240" w:lineRule="auto"/>
        <w:jc w:val="center"/>
        <w:rPr>
          <w:rFonts w:ascii="Times New Roman" w:hAnsi="Times New Roman" w:cs="Times New Roman"/>
          <w:sz w:val="24"/>
          <w:szCs w:val="24"/>
        </w:rPr>
      </w:pPr>
    </w:p>
    <w:p w14:paraId="746C599C" w14:textId="7BB6A251" w:rsidR="00895267" w:rsidRPr="008E603A" w:rsidRDefault="00895267" w:rsidP="00A92C1D">
      <w:pPr>
        <w:spacing w:after="0" w:line="240" w:lineRule="auto"/>
        <w:jc w:val="center"/>
        <w:rPr>
          <w:rFonts w:ascii="Times New Roman" w:hAnsi="Times New Roman" w:cs="Times New Roman"/>
          <w:sz w:val="24"/>
          <w:szCs w:val="24"/>
        </w:rPr>
      </w:pPr>
    </w:p>
    <w:p w14:paraId="287DE5F4" w14:textId="00EB841B" w:rsidR="00895267" w:rsidRPr="008E603A" w:rsidRDefault="00895267" w:rsidP="00A92C1D">
      <w:pPr>
        <w:spacing w:after="0" w:line="240" w:lineRule="auto"/>
        <w:jc w:val="center"/>
        <w:rPr>
          <w:rFonts w:ascii="Times New Roman" w:hAnsi="Times New Roman" w:cs="Times New Roman"/>
          <w:sz w:val="24"/>
          <w:szCs w:val="24"/>
        </w:rPr>
      </w:pPr>
    </w:p>
    <w:p w14:paraId="6637B7B4" w14:textId="028F6191" w:rsidR="00895267" w:rsidRPr="008E603A" w:rsidRDefault="00895267" w:rsidP="00A92C1D">
      <w:pPr>
        <w:spacing w:after="0" w:line="240" w:lineRule="auto"/>
        <w:jc w:val="center"/>
        <w:rPr>
          <w:rFonts w:ascii="Times New Roman" w:hAnsi="Times New Roman" w:cs="Times New Roman"/>
          <w:sz w:val="24"/>
          <w:szCs w:val="24"/>
        </w:rPr>
      </w:pPr>
    </w:p>
    <w:p w14:paraId="519EA934" w14:textId="4ECE0C34" w:rsidR="00895267" w:rsidRPr="008E603A" w:rsidRDefault="00895267" w:rsidP="00A92C1D">
      <w:pPr>
        <w:spacing w:after="0" w:line="240" w:lineRule="auto"/>
        <w:jc w:val="center"/>
        <w:rPr>
          <w:rFonts w:ascii="Times New Roman" w:hAnsi="Times New Roman" w:cs="Times New Roman"/>
          <w:sz w:val="24"/>
          <w:szCs w:val="24"/>
        </w:rPr>
      </w:pPr>
    </w:p>
    <w:p w14:paraId="51B70F57" w14:textId="76D45E62" w:rsidR="00895267" w:rsidRPr="008E603A" w:rsidRDefault="00895267" w:rsidP="00A92C1D">
      <w:pPr>
        <w:spacing w:after="0" w:line="240" w:lineRule="auto"/>
        <w:jc w:val="center"/>
        <w:rPr>
          <w:rFonts w:ascii="Times New Roman" w:hAnsi="Times New Roman" w:cs="Times New Roman"/>
          <w:sz w:val="24"/>
          <w:szCs w:val="24"/>
        </w:rPr>
      </w:pPr>
    </w:p>
    <w:p w14:paraId="4C35D760" w14:textId="48946ECB" w:rsidR="00895267" w:rsidRPr="008E603A" w:rsidRDefault="00895267" w:rsidP="00A92C1D">
      <w:pPr>
        <w:spacing w:after="0" w:line="240" w:lineRule="auto"/>
        <w:jc w:val="center"/>
        <w:rPr>
          <w:rFonts w:ascii="Times New Roman" w:hAnsi="Times New Roman" w:cs="Times New Roman"/>
          <w:sz w:val="24"/>
          <w:szCs w:val="24"/>
        </w:rPr>
      </w:pPr>
    </w:p>
    <w:p w14:paraId="016B3153" w14:textId="084FECE3" w:rsidR="00895267" w:rsidRPr="008E603A" w:rsidRDefault="00895267" w:rsidP="00A92C1D">
      <w:pPr>
        <w:spacing w:after="0" w:line="240" w:lineRule="auto"/>
        <w:jc w:val="center"/>
        <w:rPr>
          <w:rFonts w:ascii="Times New Roman" w:hAnsi="Times New Roman" w:cs="Times New Roman"/>
          <w:sz w:val="24"/>
          <w:szCs w:val="24"/>
        </w:rPr>
      </w:pPr>
    </w:p>
    <w:p w14:paraId="7D3F68A0" w14:textId="049DB542" w:rsidR="00895267" w:rsidRPr="008E603A" w:rsidRDefault="00895267" w:rsidP="00A92C1D">
      <w:pPr>
        <w:spacing w:after="0" w:line="240" w:lineRule="auto"/>
        <w:jc w:val="center"/>
        <w:rPr>
          <w:rFonts w:ascii="Times New Roman" w:hAnsi="Times New Roman" w:cs="Times New Roman"/>
          <w:sz w:val="24"/>
          <w:szCs w:val="24"/>
        </w:rPr>
      </w:pPr>
    </w:p>
    <w:p w14:paraId="313F48DE" w14:textId="63DB46B6" w:rsidR="00895267" w:rsidRPr="008E603A" w:rsidRDefault="00895267" w:rsidP="00A92C1D">
      <w:pPr>
        <w:spacing w:after="0" w:line="240" w:lineRule="auto"/>
        <w:jc w:val="center"/>
        <w:rPr>
          <w:rFonts w:ascii="Times New Roman" w:hAnsi="Times New Roman" w:cs="Times New Roman"/>
          <w:sz w:val="24"/>
          <w:szCs w:val="24"/>
        </w:rPr>
      </w:pPr>
    </w:p>
    <w:p w14:paraId="6E349AB1" w14:textId="731F6BB0" w:rsidR="00895267" w:rsidRPr="008E603A" w:rsidRDefault="00895267" w:rsidP="00A92C1D">
      <w:pPr>
        <w:spacing w:after="0" w:line="240" w:lineRule="auto"/>
        <w:jc w:val="center"/>
        <w:rPr>
          <w:rFonts w:ascii="Times New Roman" w:hAnsi="Times New Roman" w:cs="Times New Roman"/>
          <w:sz w:val="24"/>
          <w:szCs w:val="24"/>
        </w:rPr>
      </w:pPr>
    </w:p>
    <w:p w14:paraId="177334A7" w14:textId="39B7ABEE" w:rsidR="00895267" w:rsidRPr="008E603A" w:rsidRDefault="00895267" w:rsidP="00A92C1D">
      <w:pPr>
        <w:spacing w:after="0" w:line="240" w:lineRule="auto"/>
        <w:jc w:val="center"/>
        <w:rPr>
          <w:rFonts w:ascii="Times New Roman" w:hAnsi="Times New Roman" w:cs="Times New Roman"/>
          <w:sz w:val="24"/>
          <w:szCs w:val="24"/>
        </w:rPr>
      </w:pPr>
    </w:p>
    <w:p w14:paraId="564BAB51" w14:textId="2FF824CF" w:rsidR="00895267" w:rsidRPr="008E603A" w:rsidRDefault="00895267" w:rsidP="00A92C1D">
      <w:pPr>
        <w:spacing w:after="0" w:line="240" w:lineRule="auto"/>
        <w:jc w:val="center"/>
        <w:rPr>
          <w:rFonts w:ascii="Times New Roman" w:hAnsi="Times New Roman" w:cs="Times New Roman"/>
          <w:sz w:val="24"/>
          <w:szCs w:val="24"/>
        </w:rPr>
      </w:pPr>
    </w:p>
    <w:p w14:paraId="5DA8DFA1" w14:textId="329819CD" w:rsidR="00895267" w:rsidRPr="008E603A" w:rsidRDefault="00895267" w:rsidP="00A92C1D">
      <w:pPr>
        <w:spacing w:after="0" w:line="240" w:lineRule="auto"/>
        <w:jc w:val="center"/>
        <w:rPr>
          <w:rFonts w:ascii="Times New Roman" w:hAnsi="Times New Roman" w:cs="Times New Roman"/>
          <w:sz w:val="24"/>
          <w:szCs w:val="24"/>
        </w:rPr>
      </w:pPr>
    </w:p>
    <w:p w14:paraId="1022A00C" w14:textId="1B62A648" w:rsidR="00895267" w:rsidRPr="008E603A" w:rsidRDefault="00895267" w:rsidP="00A92C1D">
      <w:pPr>
        <w:spacing w:after="0" w:line="240" w:lineRule="auto"/>
        <w:jc w:val="center"/>
        <w:rPr>
          <w:rFonts w:ascii="Times New Roman" w:hAnsi="Times New Roman" w:cs="Times New Roman"/>
          <w:sz w:val="24"/>
          <w:szCs w:val="24"/>
        </w:rPr>
      </w:pPr>
    </w:p>
    <w:p w14:paraId="3291DB4B" w14:textId="20969C7F" w:rsidR="00895267" w:rsidRPr="008E603A" w:rsidRDefault="00895267" w:rsidP="00A92C1D">
      <w:pPr>
        <w:spacing w:after="0" w:line="240" w:lineRule="auto"/>
        <w:jc w:val="center"/>
        <w:rPr>
          <w:rFonts w:ascii="Times New Roman" w:hAnsi="Times New Roman" w:cs="Times New Roman"/>
          <w:sz w:val="24"/>
          <w:szCs w:val="24"/>
        </w:rPr>
      </w:pPr>
    </w:p>
    <w:p w14:paraId="4CFE7C38" w14:textId="59F04024" w:rsidR="00895267" w:rsidRPr="008E603A" w:rsidRDefault="00895267" w:rsidP="00A92C1D">
      <w:pPr>
        <w:spacing w:after="0" w:line="240" w:lineRule="auto"/>
        <w:jc w:val="center"/>
        <w:rPr>
          <w:rFonts w:ascii="Times New Roman" w:hAnsi="Times New Roman" w:cs="Times New Roman"/>
          <w:sz w:val="24"/>
          <w:szCs w:val="24"/>
        </w:rPr>
      </w:pPr>
    </w:p>
    <w:p w14:paraId="70D99013" w14:textId="6579116D" w:rsidR="00895267" w:rsidRPr="008E603A" w:rsidRDefault="00895267" w:rsidP="00A92C1D">
      <w:pPr>
        <w:spacing w:after="0" w:line="240" w:lineRule="auto"/>
        <w:jc w:val="center"/>
        <w:rPr>
          <w:rFonts w:ascii="Times New Roman" w:hAnsi="Times New Roman" w:cs="Times New Roman"/>
          <w:sz w:val="24"/>
          <w:szCs w:val="24"/>
        </w:rPr>
      </w:pPr>
    </w:p>
    <w:p w14:paraId="709E6B6B" w14:textId="088BEC7F" w:rsidR="00895267" w:rsidRPr="008E603A" w:rsidRDefault="00895267" w:rsidP="00A92C1D">
      <w:pPr>
        <w:spacing w:after="0" w:line="240" w:lineRule="auto"/>
        <w:jc w:val="center"/>
        <w:rPr>
          <w:rFonts w:ascii="Times New Roman" w:hAnsi="Times New Roman" w:cs="Times New Roman"/>
          <w:sz w:val="24"/>
          <w:szCs w:val="24"/>
        </w:rPr>
      </w:pPr>
    </w:p>
    <w:p w14:paraId="7AFC8B17" w14:textId="77777777" w:rsidR="00895267" w:rsidRPr="008E603A" w:rsidRDefault="00895267" w:rsidP="00A92C1D">
      <w:pPr>
        <w:spacing w:after="0" w:line="240" w:lineRule="auto"/>
        <w:jc w:val="center"/>
        <w:rPr>
          <w:rFonts w:ascii="Times New Roman" w:hAnsi="Times New Roman" w:cs="Times New Roman"/>
          <w:sz w:val="24"/>
          <w:szCs w:val="24"/>
        </w:rPr>
      </w:pPr>
    </w:p>
    <w:p w14:paraId="03D3827E" w14:textId="6305CFB7" w:rsidR="00895267" w:rsidRPr="008E603A" w:rsidRDefault="00895267" w:rsidP="00A92C1D">
      <w:pPr>
        <w:spacing w:after="0" w:line="240" w:lineRule="auto"/>
        <w:jc w:val="center"/>
        <w:rPr>
          <w:rFonts w:ascii="Times New Roman" w:hAnsi="Times New Roman" w:cs="Times New Roman"/>
          <w:sz w:val="24"/>
          <w:szCs w:val="24"/>
        </w:rPr>
      </w:pPr>
    </w:p>
    <w:p w14:paraId="70FE8E5F" w14:textId="70A8CC1E" w:rsidR="00A92C1D" w:rsidRPr="008E603A" w:rsidRDefault="00A92C1D" w:rsidP="00A92C1D">
      <w:pPr>
        <w:spacing w:after="0" w:line="240" w:lineRule="auto"/>
        <w:jc w:val="center"/>
        <w:rPr>
          <w:rFonts w:ascii="Times New Roman" w:hAnsi="Times New Roman" w:cs="Times New Roman"/>
          <w:sz w:val="24"/>
          <w:szCs w:val="24"/>
        </w:rPr>
      </w:pPr>
    </w:p>
    <w:p w14:paraId="16AB939C" w14:textId="4F4A9320" w:rsidR="00A92C1D" w:rsidRPr="008E603A" w:rsidRDefault="00A92C1D" w:rsidP="00A92C1D">
      <w:pPr>
        <w:spacing w:after="0" w:line="240" w:lineRule="auto"/>
        <w:jc w:val="center"/>
        <w:rPr>
          <w:rFonts w:ascii="Times New Roman" w:hAnsi="Times New Roman" w:cs="Times New Roman"/>
          <w:sz w:val="24"/>
          <w:szCs w:val="24"/>
        </w:rPr>
      </w:pPr>
    </w:p>
    <w:p w14:paraId="7AFB0917" w14:textId="0B98A8BA" w:rsidR="00A92C1D" w:rsidRPr="008E603A" w:rsidRDefault="00A92C1D" w:rsidP="00A92C1D">
      <w:pPr>
        <w:spacing w:after="0" w:line="240" w:lineRule="auto"/>
        <w:jc w:val="center"/>
        <w:rPr>
          <w:rFonts w:ascii="Times New Roman" w:hAnsi="Times New Roman" w:cs="Times New Roman"/>
          <w:sz w:val="24"/>
          <w:szCs w:val="24"/>
        </w:rPr>
      </w:pPr>
    </w:p>
    <w:p w14:paraId="7A8D944D" w14:textId="247F38AC" w:rsidR="00A92C1D" w:rsidRPr="008E603A" w:rsidRDefault="00A92C1D" w:rsidP="00A92C1D">
      <w:pPr>
        <w:spacing w:after="0" w:line="240" w:lineRule="auto"/>
        <w:jc w:val="center"/>
        <w:rPr>
          <w:rFonts w:ascii="Times New Roman" w:hAnsi="Times New Roman" w:cs="Times New Roman"/>
          <w:sz w:val="24"/>
          <w:szCs w:val="24"/>
        </w:rPr>
      </w:pPr>
    </w:p>
    <w:p w14:paraId="3FADEB23" w14:textId="0E227097" w:rsidR="00A92C1D" w:rsidRPr="008E603A" w:rsidRDefault="00A92C1D" w:rsidP="00A92C1D">
      <w:pPr>
        <w:spacing w:after="0" w:line="240" w:lineRule="auto"/>
        <w:jc w:val="center"/>
        <w:rPr>
          <w:rFonts w:ascii="Times New Roman" w:hAnsi="Times New Roman" w:cs="Times New Roman"/>
          <w:sz w:val="24"/>
          <w:szCs w:val="24"/>
        </w:rPr>
      </w:pPr>
    </w:p>
    <w:p w14:paraId="5A460049" w14:textId="4A85C989" w:rsidR="00A92C1D" w:rsidRPr="008E603A" w:rsidRDefault="00A92C1D" w:rsidP="00A92C1D">
      <w:pPr>
        <w:spacing w:after="0" w:line="240" w:lineRule="auto"/>
        <w:jc w:val="center"/>
        <w:rPr>
          <w:rFonts w:ascii="Times New Roman" w:hAnsi="Times New Roman" w:cs="Times New Roman"/>
          <w:sz w:val="24"/>
          <w:szCs w:val="24"/>
        </w:rPr>
      </w:pPr>
    </w:p>
    <w:p w14:paraId="09915E85" w14:textId="28E3CE50" w:rsidR="00A92C1D" w:rsidRPr="008E603A" w:rsidRDefault="00A92C1D" w:rsidP="00A92C1D">
      <w:pPr>
        <w:spacing w:after="0" w:line="240" w:lineRule="auto"/>
        <w:jc w:val="center"/>
        <w:rPr>
          <w:rFonts w:ascii="Times New Roman" w:hAnsi="Times New Roman" w:cs="Times New Roman"/>
          <w:sz w:val="24"/>
          <w:szCs w:val="24"/>
        </w:rPr>
      </w:pPr>
    </w:p>
    <w:p w14:paraId="40C33015" w14:textId="70605103" w:rsidR="00B23F5C" w:rsidRPr="008E603A" w:rsidRDefault="00B23F5C" w:rsidP="00B23F5C">
      <w:pPr>
        <w:spacing w:after="0" w:line="240" w:lineRule="auto"/>
        <w:rPr>
          <w:rFonts w:ascii="Times New Roman" w:hAnsi="Times New Roman" w:cs="Times New Roman"/>
          <w:sz w:val="24"/>
          <w:szCs w:val="24"/>
        </w:rPr>
      </w:pPr>
    </w:p>
    <w:p w14:paraId="1B187278" w14:textId="77777777" w:rsidR="00B23F5C" w:rsidRPr="008E603A" w:rsidRDefault="00B23F5C" w:rsidP="009165D1">
      <w:pPr>
        <w:spacing w:after="0" w:line="24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310416D4" w14:textId="3869234F" w:rsidR="00B23F5C" w:rsidRPr="007C09B5" w:rsidRDefault="007C09B5" w:rsidP="007C09B5">
      <w:pPr>
        <w:spacing w:after="0" w:line="240" w:lineRule="auto"/>
        <w:ind w:left="720" w:hanging="720"/>
        <w:rPr>
          <w:rFonts w:ascii="Times New Roman" w:hAnsi="Times New Roman" w:cs="Times New Roman"/>
          <w:sz w:val="24"/>
          <w:szCs w:val="24"/>
        </w:rPr>
      </w:pPr>
      <w:r w:rsidRPr="007C09B5">
        <w:rPr>
          <w:rFonts w:ascii="Times New Roman" w:hAnsi="Times New Roman" w:cs="Times New Roman"/>
          <w:sz w:val="24"/>
          <w:szCs w:val="24"/>
        </w:rPr>
        <w:t>1)</w:t>
      </w:r>
      <w:r>
        <w:rPr>
          <w:rFonts w:ascii="Times New Roman" w:hAnsi="Times New Roman" w:cs="Times New Roman"/>
          <w:sz w:val="24"/>
          <w:szCs w:val="24"/>
        </w:rPr>
        <w:t xml:space="preserve"> </w:t>
      </w:r>
      <w:r w:rsidR="00B23F5C" w:rsidRPr="007C09B5">
        <w:rPr>
          <w:rFonts w:ascii="Times New Roman" w:hAnsi="Times New Roman" w:cs="Times New Roman"/>
          <w:sz w:val="24"/>
          <w:szCs w:val="24"/>
        </w:rPr>
        <w:t xml:space="preserve">Awan, A. G., Ismail, M., Majeed, F., &amp; Ghazal, F. (2015). Effects of advertisement on consumer’s buying </w:t>
      </w:r>
      <w:proofErr w:type="spellStart"/>
      <w:r w:rsidR="00B23F5C" w:rsidRPr="007C09B5">
        <w:rPr>
          <w:rFonts w:ascii="Times New Roman" w:hAnsi="Times New Roman" w:cs="Times New Roman"/>
          <w:sz w:val="24"/>
          <w:szCs w:val="24"/>
        </w:rPr>
        <w:t>behaviour</w:t>
      </w:r>
      <w:proofErr w:type="spellEnd"/>
      <w:r w:rsidR="00B23F5C" w:rsidRPr="007C09B5">
        <w:rPr>
          <w:rFonts w:ascii="Times New Roman" w:hAnsi="Times New Roman" w:cs="Times New Roman"/>
          <w:sz w:val="24"/>
          <w:szCs w:val="24"/>
        </w:rPr>
        <w:t xml:space="preserve"> with references to FMCGs in southern Punjab-Pakistan. </w:t>
      </w:r>
      <w:r w:rsidR="00B23F5C" w:rsidRPr="007C09B5">
        <w:rPr>
          <w:rFonts w:ascii="Times New Roman" w:hAnsi="Times New Roman" w:cs="Times New Roman"/>
          <w:i/>
          <w:iCs/>
          <w:sz w:val="24"/>
          <w:szCs w:val="24"/>
        </w:rPr>
        <w:t>Journal of Marketing and Consumer Research</w:t>
      </w:r>
      <w:r w:rsidR="00B23F5C" w:rsidRPr="007C09B5">
        <w:rPr>
          <w:rFonts w:ascii="Times New Roman" w:hAnsi="Times New Roman" w:cs="Times New Roman"/>
          <w:sz w:val="24"/>
          <w:szCs w:val="24"/>
        </w:rPr>
        <w:t>, </w:t>
      </w:r>
      <w:r w:rsidR="00B23F5C" w:rsidRPr="007C09B5">
        <w:rPr>
          <w:rFonts w:ascii="Times New Roman" w:hAnsi="Times New Roman" w:cs="Times New Roman"/>
          <w:i/>
          <w:iCs/>
          <w:sz w:val="24"/>
          <w:szCs w:val="24"/>
        </w:rPr>
        <w:t>19</w:t>
      </w:r>
      <w:r w:rsidR="00B23F5C" w:rsidRPr="007C09B5">
        <w:rPr>
          <w:rFonts w:ascii="Times New Roman" w:hAnsi="Times New Roman" w:cs="Times New Roman"/>
          <w:sz w:val="24"/>
          <w:szCs w:val="24"/>
        </w:rPr>
        <w:t>, 22-30.</w:t>
      </w:r>
    </w:p>
    <w:p w14:paraId="13EC1B18" w14:textId="3CF6FCB5" w:rsidR="00B23F5C" w:rsidRDefault="00B23F5C" w:rsidP="002955BA">
      <w:pPr>
        <w:spacing w:after="0" w:line="240" w:lineRule="auto"/>
        <w:rPr>
          <w:rFonts w:ascii="Times New Roman" w:hAnsi="Times New Roman" w:cs="Times New Roman"/>
          <w:sz w:val="24"/>
          <w:szCs w:val="24"/>
        </w:rPr>
      </w:pPr>
      <w:r w:rsidRPr="00B23F5C">
        <w:rPr>
          <w:rFonts w:ascii="Times New Roman" w:hAnsi="Times New Roman" w:cs="Times New Roman"/>
          <w:sz w:val="24"/>
          <w:szCs w:val="24"/>
        </w:rPr>
        <w:t xml:space="preserve"> </w:t>
      </w:r>
      <w:r w:rsidR="002955BA">
        <w:rPr>
          <w:rFonts w:ascii="Times New Roman" w:hAnsi="Times New Roman" w:cs="Times New Roman"/>
          <w:sz w:val="24"/>
          <w:szCs w:val="24"/>
        </w:rPr>
        <w:tab/>
      </w:r>
      <w:r w:rsidRPr="00B23F5C">
        <w:rPr>
          <w:rFonts w:ascii="Times New Roman" w:hAnsi="Times New Roman" w:cs="Times New Roman"/>
          <w:sz w:val="24"/>
          <w:szCs w:val="24"/>
        </w:rPr>
        <w:t>This journal is a research that was aimed at finding out how much advertisements bring effect on the consumer buying behavior. The results of the research are based on data that was collected though administration of questionnaires and secondary data from journals, the internet as well as books. The authors also formulated hypotheses for the study. Analysis using various techniques show that advertisement has a significant impact of consumer’s choices. The authors conclude that advertisement can change the consumers’ behavior. The results can be helpful especially for the advertisement companies as well as marketing companies to promote their products through advertising. The authors finally gave various recommendations in light of the empirical results of the research.</w:t>
      </w:r>
    </w:p>
    <w:p w14:paraId="46974BE9" w14:textId="77777777" w:rsidR="00176D12" w:rsidRPr="00B23F5C" w:rsidRDefault="00176D12" w:rsidP="002955BA">
      <w:pPr>
        <w:spacing w:after="0" w:line="240" w:lineRule="auto"/>
        <w:ind w:left="720" w:hanging="720"/>
        <w:rPr>
          <w:rFonts w:ascii="Times New Roman" w:hAnsi="Times New Roman" w:cs="Times New Roman"/>
          <w:sz w:val="24"/>
          <w:szCs w:val="24"/>
        </w:rPr>
      </w:pPr>
    </w:p>
    <w:p w14:paraId="7C37876F" w14:textId="24F5DB4A" w:rsidR="00176D12" w:rsidRPr="002955BA" w:rsidRDefault="007C09B5" w:rsidP="002955B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w:t>
      </w:r>
      <w:r w:rsidR="00B23F5C" w:rsidRPr="002955BA">
        <w:rPr>
          <w:rFonts w:ascii="Times New Roman" w:hAnsi="Times New Roman" w:cs="Times New Roman"/>
          <w:sz w:val="24"/>
          <w:szCs w:val="24"/>
        </w:rPr>
        <w:t xml:space="preserve">Haider, T., &amp; Shakib, S. (2017). A Study </w:t>
      </w:r>
      <w:proofErr w:type="gramStart"/>
      <w:r w:rsidR="00B23F5C" w:rsidRPr="002955BA">
        <w:rPr>
          <w:rFonts w:ascii="Times New Roman" w:hAnsi="Times New Roman" w:cs="Times New Roman"/>
          <w:sz w:val="24"/>
          <w:szCs w:val="24"/>
        </w:rPr>
        <w:t>On</w:t>
      </w:r>
      <w:proofErr w:type="gramEnd"/>
      <w:r w:rsidR="00B23F5C" w:rsidRPr="002955BA">
        <w:rPr>
          <w:rFonts w:ascii="Times New Roman" w:hAnsi="Times New Roman" w:cs="Times New Roman"/>
          <w:sz w:val="24"/>
          <w:szCs w:val="24"/>
        </w:rPr>
        <w:t xml:space="preserve"> The Influences of Advertisement On Consumer Buying Behavior. </w:t>
      </w:r>
      <w:r w:rsidR="00B23F5C" w:rsidRPr="002955BA">
        <w:rPr>
          <w:rFonts w:ascii="Times New Roman" w:hAnsi="Times New Roman" w:cs="Times New Roman"/>
          <w:i/>
          <w:iCs/>
          <w:sz w:val="24"/>
          <w:szCs w:val="24"/>
        </w:rPr>
        <w:t>Business Studies Journal</w:t>
      </w:r>
      <w:r w:rsidR="00B23F5C" w:rsidRPr="002955BA">
        <w:rPr>
          <w:rFonts w:ascii="Times New Roman" w:hAnsi="Times New Roman" w:cs="Times New Roman"/>
          <w:sz w:val="24"/>
          <w:szCs w:val="24"/>
        </w:rPr>
        <w:t>, </w:t>
      </w:r>
      <w:r w:rsidR="00B23F5C" w:rsidRPr="002955BA">
        <w:rPr>
          <w:rFonts w:ascii="Times New Roman" w:hAnsi="Times New Roman" w:cs="Times New Roman"/>
          <w:i/>
          <w:iCs/>
          <w:sz w:val="24"/>
          <w:szCs w:val="24"/>
        </w:rPr>
        <w:t>9</w:t>
      </w:r>
      <w:r w:rsidR="00B23F5C" w:rsidRPr="002955BA">
        <w:rPr>
          <w:rFonts w:ascii="Times New Roman" w:hAnsi="Times New Roman" w:cs="Times New Roman"/>
          <w:sz w:val="24"/>
          <w:szCs w:val="24"/>
        </w:rPr>
        <w:t xml:space="preserve">(1). </w:t>
      </w:r>
    </w:p>
    <w:p w14:paraId="63D835B8" w14:textId="28CADDBF" w:rsidR="00B23F5C" w:rsidRDefault="00B23F5C" w:rsidP="002955BA">
      <w:pPr>
        <w:spacing w:after="0" w:line="240" w:lineRule="auto"/>
        <w:ind w:firstLine="720"/>
        <w:rPr>
          <w:rFonts w:ascii="Times New Roman" w:hAnsi="Times New Roman" w:cs="Times New Roman"/>
          <w:sz w:val="24"/>
          <w:szCs w:val="24"/>
        </w:rPr>
      </w:pPr>
      <w:r w:rsidRPr="00176D12">
        <w:rPr>
          <w:rFonts w:ascii="Times New Roman" w:hAnsi="Times New Roman" w:cs="Times New Roman"/>
          <w:sz w:val="24"/>
          <w:szCs w:val="24"/>
        </w:rPr>
        <w:t xml:space="preserve">Haider and Shakib clearly discuss the major variables which are considered on the influence of advertisement on consumer behavior; entertainment in advertisement, Familiarity in advertisement, social imaging in advertisement and the spending on advertisement. All the four variables had a positive impact, meaning advertisement has an effect on the </w:t>
      </w:r>
      <w:r w:rsidR="002955BA" w:rsidRPr="00176D12">
        <w:rPr>
          <w:rFonts w:ascii="Times New Roman" w:hAnsi="Times New Roman" w:cs="Times New Roman"/>
          <w:sz w:val="24"/>
          <w:szCs w:val="24"/>
        </w:rPr>
        <w:t>buying behavior</w:t>
      </w:r>
      <w:r w:rsidRPr="00176D12">
        <w:rPr>
          <w:rFonts w:ascii="Times New Roman" w:hAnsi="Times New Roman" w:cs="Times New Roman"/>
          <w:sz w:val="24"/>
          <w:szCs w:val="24"/>
        </w:rPr>
        <w:t xml:space="preserve"> of the consumer. They also state the psychological and ‘positive indicator’ effect caused by familiarity and entertainment respectively to the consumer behavior. The study also found out that consumers feel safe when buying a product that has been advertised compared to that which has never been advertised. From this they concluded that advertisement was an effective tool in marketing.</w:t>
      </w:r>
    </w:p>
    <w:p w14:paraId="2572CC77" w14:textId="77777777" w:rsidR="00176D12" w:rsidRPr="00176D12" w:rsidRDefault="00176D12" w:rsidP="002955BA">
      <w:pPr>
        <w:spacing w:after="0" w:line="240" w:lineRule="auto"/>
        <w:rPr>
          <w:rFonts w:ascii="Times New Roman" w:hAnsi="Times New Roman" w:cs="Times New Roman"/>
          <w:sz w:val="24"/>
          <w:szCs w:val="24"/>
        </w:rPr>
      </w:pPr>
    </w:p>
    <w:p w14:paraId="736622DD" w14:textId="6802A9A0" w:rsidR="00176D12" w:rsidRPr="002955BA" w:rsidRDefault="007C09B5" w:rsidP="002955B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3)</w:t>
      </w:r>
      <w:proofErr w:type="spellStart"/>
      <w:r w:rsidR="00B23F5C" w:rsidRPr="002955BA">
        <w:rPr>
          <w:rFonts w:ascii="Times New Roman" w:hAnsi="Times New Roman" w:cs="Times New Roman"/>
          <w:sz w:val="24"/>
          <w:szCs w:val="24"/>
        </w:rPr>
        <w:t>Madhavan</w:t>
      </w:r>
      <w:proofErr w:type="spellEnd"/>
      <w:r w:rsidR="00B23F5C" w:rsidRPr="002955BA">
        <w:rPr>
          <w:rFonts w:ascii="Times New Roman" w:hAnsi="Times New Roman" w:cs="Times New Roman"/>
          <w:sz w:val="24"/>
          <w:szCs w:val="24"/>
        </w:rPr>
        <w:t xml:space="preserve">, M., &amp; </w:t>
      </w:r>
      <w:proofErr w:type="spellStart"/>
      <w:r w:rsidR="00B23F5C" w:rsidRPr="002955BA">
        <w:rPr>
          <w:rFonts w:ascii="Times New Roman" w:hAnsi="Times New Roman" w:cs="Times New Roman"/>
          <w:sz w:val="24"/>
          <w:szCs w:val="24"/>
        </w:rPr>
        <w:t>Kaliyaperumal</w:t>
      </w:r>
      <w:proofErr w:type="spellEnd"/>
      <w:r w:rsidR="00B23F5C" w:rsidRPr="002955BA">
        <w:rPr>
          <w:rFonts w:ascii="Times New Roman" w:hAnsi="Times New Roman" w:cs="Times New Roman"/>
          <w:sz w:val="24"/>
          <w:szCs w:val="24"/>
        </w:rPr>
        <w:t xml:space="preserve">, C. (2015). Consumer Buying Behavior-An Overview </w:t>
      </w:r>
      <w:proofErr w:type="gramStart"/>
      <w:r w:rsidR="00B23F5C" w:rsidRPr="002955BA">
        <w:rPr>
          <w:rFonts w:ascii="Times New Roman" w:hAnsi="Times New Roman" w:cs="Times New Roman"/>
          <w:sz w:val="24"/>
          <w:szCs w:val="24"/>
        </w:rPr>
        <w:t>Of</w:t>
      </w:r>
      <w:proofErr w:type="gramEnd"/>
      <w:r w:rsidR="00B23F5C" w:rsidRPr="002955BA">
        <w:rPr>
          <w:rFonts w:ascii="Times New Roman" w:hAnsi="Times New Roman" w:cs="Times New Roman"/>
          <w:sz w:val="24"/>
          <w:szCs w:val="24"/>
        </w:rPr>
        <w:t xml:space="preserve"> Theory and Models. </w:t>
      </w:r>
      <w:r w:rsidR="00B23F5C" w:rsidRPr="002955BA">
        <w:rPr>
          <w:rFonts w:ascii="Times New Roman" w:hAnsi="Times New Roman" w:cs="Times New Roman"/>
          <w:i/>
          <w:iCs/>
          <w:sz w:val="24"/>
          <w:szCs w:val="24"/>
        </w:rPr>
        <w:t>St. Theresa Journal of Humanities and Social Sciences</w:t>
      </w:r>
      <w:r w:rsidR="00B23F5C" w:rsidRPr="002955BA">
        <w:rPr>
          <w:rFonts w:ascii="Times New Roman" w:hAnsi="Times New Roman" w:cs="Times New Roman"/>
          <w:sz w:val="24"/>
          <w:szCs w:val="24"/>
        </w:rPr>
        <w:t>, </w:t>
      </w:r>
      <w:r w:rsidR="00B23F5C" w:rsidRPr="002955BA">
        <w:rPr>
          <w:rFonts w:ascii="Times New Roman" w:hAnsi="Times New Roman" w:cs="Times New Roman"/>
          <w:i/>
          <w:iCs/>
          <w:sz w:val="24"/>
          <w:szCs w:val="24"/>
        </w:rPr>
        <w:t>1</w:t>
      </w:r>
      <w:r w:rsidR="00B23F5C" w:rsidRPr="002955BA">
        <w:rPr>
          <w:rFonts w:ascii="Times New Roman" w:hAnsi="Times New Roman" w:cs="Times New Roman"/>
          <w:sz w:val="24"/>
          <w:szCs w:val="24"/>
        </w:rPr>
        <w:t>(1).</w:t>
      </w:r>
    </w:p>
    <w:p w14:paraId="7891B10D" w14:textId="5DA10EA5" w:rsidR="00B23F5C" w:rsidRDefault="00B23F5C" w:rsidP="002955BA">
      <w:pPr>
        <w:spacing w:after="0" w:line="240" w:lineRule="auto"/>
        <w:ind w:firstLine="720"/>
        <w:rPr>
          <w:rFonts w:ascii="Times New Roman" w:hAnsi="Times New Roman" w:cs="Times New Roman"/>
          <w:sz w:val="24"/>
          <w:szCs w:val="24"/>
        </w:rPr>
      </w:pPr>
      <w:r w:rsidRPr="00176D12">
        <w:rPr>
          <w:rFonts w:ascii="Times New Roman" w:hAnsi="Times New Roman" w:cs="Times New Roman"/>
          <w:sz w:val="24"/>
          <w:szCs w:val="24"/>
        </w:rPr>
        <w:t xml:space="preserve">This journal is a theoretical research that tries to explain the various concepts as well as existing theories in the consumer buying behavior. The authors point out the various consumer buying behavior models, types of buying behavior and the factors influencing consumer behavior. </w:t>
      </w:r>
      <w:proofErr w:type="spellStart"/>
      <w:r w:rsidRPr="00176D12">
        <w:rPr>
          <w:rFonts w:ascii="Times New Roman" w:hAnsi="Times New Roman" w:cs="Times New Roman"/>
          <w:sz w:val="24"/>
          <w:szCs w:val="24"/>
        </w:rPr>
        <w:t>Madhavan</w:t>
      </w:r>
      <w:proofErr w:type="spellEnd"/>
      <w:r w:rsidRPr="00176D12">
        <w:rPr>
          <w:rFonts w:ascii="Times New Roman" w:hAnsi="Times New Roman" w:cs="Times New Roman"/>
          <w:sz w:val="24"/>
          <w:szCs w:val="24"/>
        </w:rPr>
        <w:t xml:space="preserve"> and </w:t>
      </w:r>
      <w:proofErr w:type="spellStart"/>
      <w:r w:rsidRPr="00176D12">
        <w:rPr>
          <w:rFonts w:ascii="Times New Roman" w:hAnsi="Times New Roman" w:cs="Times New Roman"/>
          <w:sz w:val="24"/>
          <w:szCs w:val="24"/>
        </w:rPr>
        <w:t>Kaliyaperumal</w:t>
      </w:r>
      <w:proofErr w:type="spellEnd"/>
      <w:r w:rsidRPr="00176D12">
        <w:rPr>
          <w:rFonts w:ascii="Times New Roman" w:hAnsi="Times New Roman" w:cs="Times New Roman"/>
          <w:sz w:val="24"/>
          <w:szCs w:val="24"/>
        </w:rPr>
        <w:t xml:space="preserve"> explain 9 theories on consumer behavior that have been proven for academia research. They include; Nicosia model, Psychoanalytical model, Black box model, Engel </w:t>
      </w:r>
      <w:proofErr w:type="spellStart"/>
      <w:r w:rsidRPr="00176D12">
        <w:rPr>
          <w:rFonts w:ascii="Times New Roman" w:hAnsi="Times New Roman" w:cs="Times New Roman"/>
          <w:sz w:val="24"/>
          <w:szCs w:val="24"/>
        </w:rPr>
        <w:t>Kollat</w:t>
      </w:r>
      <w:proofErr w:type="spellEnd"/>
      <w:r w:rsidRPr="00176D12">
        <w:rPr>
          <w:rFonts w:ascii="Times New Roman" w:hAnsi="Times New Roman" w:cs="Times New Roman"/>
          <w:sz w:val="24"/>
          <w:szCs w:val="24"/>
        </w:rPr>
        <w:t xml:space="preserve"> Blackwell model, Sociological model, Anderson model, Howard </w:t>
      </w:r>
      <w:proofErr w:type="spellStart"/>
      <w:r w:rsidRPr="00176D12">
        <w:rPr>
          <w:rFonts w:ascii="Times New Roman" w:hAnsi="Times New Roman" w:cs="Times New Roman"/>
          <w:sz w:val="24"/>
          <w:szCs w:val="24"/>
        </w:rPr>
        <w:t>Sheth</w:t>
      </w:r>
      <w:proofErr w:type="spellEnd"/>
      <w:r w:rsidRPr="00176D12">
        <w:rPr>
          <w:rFonts w:ascii="Times New Roman" w:hAnsi="Times New Roman" w:cs="Times New Roman"/>
          <w:sz w:val="24"/>
          <w:szCs w:val="24"/>
        </w:rPr>
        <w:t xml:space="preserve"> model, Learning model and </w:t>
      </w:r>
      <w:proofErr w:type="spellStart"/>
      <w:r w:rsidRPr="00176D12">
        <w:rPr>
          <w:rFonts w:ascii="Times New Roman" w:hAnsi="Times New Roman" w:cs="Times New Roman"/>
          <w:sz w:val="24"/>
          <w:szCs w:val="24"/>
        </w:rPr>
        <w:t>Sheth</w:t>
      </w:r>
      <w:proofErr w:type="spellEnd"/>
      <w:r w:rsidRPr="00176D12">
        <w:rPr>
          <w:rFonts w:ascii="Times New Roman" w:hAnsi="Times New Roman" w:cs="Times New Roman"/>
          <w:sz w:val="24"/>
          <w:szCs w:val="24"/>
        </w:rPr>
        <w:t xml:space="preserve"> Newman Gross model. These theories helped in understanding the base in consumer behavior.</w:t>
      </w:r>
    </w:p>
    <w:p w14:paraId="06BBB878" w14:textId="77777777" w:rsidR="00176D12" w:rsidRPr="00176D12" w:rsidRDefault="00176D12" w:rsidP="002955BA">
      <w:pPr>
        <w:spacing w:after="0" w:line="240" w:lineRule="auto"/>
        <w:rPr>
          <w:rFonts w:ascii="Times New Roman" w:hAnsi="Times New Roman" w:cs="Times New Roman"/>
          <w:sz w:val="24"/>
          <w:szCs w:val="24"/>
        </w:rPr>
      </w:pPr>
    </w:p>
    <w:p w14:paraId="2DA6957A" w14:textId="2A4C8489" w:rsidR="00176D12" w:rsidRPr="002955BA" w:rsidRDefault="007C09B5" w:rsidP="002955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B23F5C" w:rsidRPr="002955BA">
        <w:rPr>
          <w:rFonts w:ascii="Times New Roman" w:hAnsi="Times New Roman" w:cs="Times New Roman"/>
          <w:sz w:val="24"/>
          <w:szCs w:val="24"/>
        </w:rPr>
        <w:t xml:space="preserve">Saleem, S., &amp; </w:t>
      </w:r>
      <w:proofErr w:type="spellStart"/>
      <w:r w:rsidR="00B23F5C" w:rsidRPr="002955BA">
        <w:rPr>
          <w:rFonts w:ascii="Times New Roman" w:hAnsi="Times New Roman" w:cs="Times New Roman"/>
          <w:sz w:val="24"/>
          <w:szCs w:val="24"/>
        </w:rPr>
        <w:t>Abideen</w:t>
      </w:r>
      <w:proofErr w:type="spellEnd"/>
      <w:r w:rsidR="00B23F5C" w:rsidRPr="002955BA">
        <w:rPr>
          <w:rFonts w:ascii="Times New Roman" w:hAnsi="Times New Roman" w:cs="Times New Roman"/>
          <w:sz w:val="24"/>
          <w:szCs w:val="24"/>
        </w:rPr>
        <w:t>, Z. (2011). Effective advertising and its influence on consumer buying</w:t>
      </w:r>
      <w:r w:rsidR="002955BA">
        <w:rPr>
          <w:rFonts w:ascii="Times New Roman" w:hAnsi="Times New Roman" w:cs="Times New Roman"/>
          <w:sz w:val="24"/>
          <w:szCs w:val="24"/>
        </w:rPr>
        <w:t xml:space="preserve"> </w:t>
      </w:r>
      <w:r w:rsidR="00B23F5C" w:rsidRPr="002955BA">
        <w:rPr>
          <w:rFonts w:ascii="Times New Roman" w:hAnsi="Times New Roman" w:cs="Times New Roman"/>
          <w:sz w:val="24"/>
          <w:szCs w:val="24"/>
        </w:rPr>
        <w:t>behavior. </w:t>
      </w:r>
      <w:r w:rsidR="00B23F5C" w:rsidRPr="002955BA">
        <w:rPr>
          <w:rFonts w:ascii="Times New Roman" w:hAnsi="Times New Roman" w:cs="Times New Roman"/>
          <w:i/>
          <w:iCs/>
          <w:sz w:val="24"/>
          <w:szCs w:val="24"/>
        </w:rPr>
        <w:t>European Journal of Business and Management</w:t>
      </w:r>
      <w:r w:rsidR="00B23F5C" w:rsidRPr="002955BA">
        <w:rPr>
          <w:rFonts w:ascii="Times New Roman" w:hAnsi="Times New Roman" w:cs="Times New Roman"/>
          <w:sz w:val="24"/>
          <w:szCs w:val="24"/>
        </w:rPr>
        <w:t>, </w:t>
      </w:r>
      <w:r w:rsidR="00B23F5C" w:rsidRPr="002955BA">
        <w:rPr>
          <w:rFonts w:ascii="Times New Roman" w:hAnsi="Times New Roman" w:cs="Times New Roman"/>
          <w:i/>
          <w:iCs/>
          <w:sz w:val="24"/>
          <w:szCs w:val="24"/>
        </w:rPr>
        <w:t>3</w:t>
      </w:r>
      <w:r w:rsidR="00B23F5C" w:rsidRPr="002955BA">
        <w:rPr>
          <w:rFonts w:ascii="Times New Roman" w:hAnsi="Times New Roman" w:cs="Times New Roman"/>
          <w:sz w:val="24"/>
          <w:szCs w:val="24"/>
        </w:rPr>
        <w:t xml:space="preserve">(3), 55-67. </w:t>
      </w:r>
    </w:p>
    <w:p w14:paraId="08423E6E" w14:textId="4590D2EA" w:rsidR="00B23F5C" w:rsidRDefault="00B23F5C" w:rsidP="002955BA">
      <w:pPr>
        <w:spacing w:after="0" w:line="240" w:lineRule="auto"/>
        <w:ind w:firstLine="720"/>
        <w:rPr>
          <w:rFonts w:ascii="Times New Roman" w:hAnsi="Times New Roman" w:cs="Times New Roman"/>
          <w:sz w:val="24"/>
          <w:szCs w:val="24"/>
        </w:rPr>
      </w:pPr>
      <w:r w:rsidRPr="00176D12">
        <w:rPr>
          <w:rFonts w:ascii="Times New Roman" w:hAnsi="Times New Roman" w:cs="Times New Roman"/>
          <w:sz w:val="24"/>
          <w:szCs w:val="24"/>
        </w:rPr>
        <w:t>In this journal, Salman Saleem and Zain-Ul-</w:t>
      </w:r>
      <w:proofErr w:type="spellStart"/>
      <w:r w:rsidRPr="00176D12">
        <w:rPr>
          <w:rFonts w:ascii="Times New Roman" w:hAnsi="Times New Roman" w:cs="Times New Roman"/>
          <w:sz w:val="24"/>
          <w:szCs w:val="24"/>
        </w:rPr>
        <w:t>Abideen</w:t>
      </w:r>
      <w:proofErr w:type="spellEnd"/>
      <w:r w:rsidRPr="00176D12">
        <w:rPr>
          <w:rFonts w:ascii="Times New Roman" w:hAnsi="Times New Roman" w:cs="Times New Roman"/>
          <w:sz w:val="24"/>
          <w:szCs w:val="24"/>
        </w:rPr>
        <w:t xml:space="preserve"> explore effective advertising and its influence on the consumer buying behavior. The research was based on the local markets in Pakistan. The authors critically evaluate the Pakistan Mobile sector as well as the advertising and consumer behavior in the region. They categorize the responses as either emotional or environmental. From the research, they concluded that there existed a weak relationship between the environmental response and consumer buying behavior while emotional response had a strong association with the consumer buying behavior. Their research established that consumers </w:t>
      </w:r>
      <w:r w:rsidRPr="00176D12">
        <w:rPr>
          <w:rFonts w:ascii="Times New Roman" w:hAnsi="Times New Roman" w:cs="Times New Roman"/>
          <w:sz w:val="24"/>
          <w:szCs w:val="24"/>
        </w:rPr>
        <w:lastRenderedPageBreak/>
        <w:t>buy products by emotional response rather than environmental response since environmental response of the purchase is associated with unplanned buying while emotional response is based on emotional attachments created via video, audio or text.</w:t>
      </w:r>
    </w:p>
    <w:p w14:paraId="5FF838E4" w14:textId="77777777" w:rsidR="00176D12" w:rsidRPr="00176D12" w:rsidRDefault="00176D12" w:rsidP="002955BA">
      <w:pPr>
        <w:spacing w:after="0" w:line="240" w:lineRule="auto"/>
        <w:rPr>
          <w:rFonts w:ascii="Times New Roman" w:hAnsi="Times New Roman" w:cs="Times New Roman"/>
          <w:sz w:val="24"/>
          <w:szCs w:val="24"/>
        </w:rPr>
      </w:pPr>
    </w:p>
    <w:p w14:paraId="5C7B9659" w14:textId="1A715080" w:rsidR="00176D12" w:rsidRPr="002955BA" w:rsidRDefault="007C09B5" w:rsidP="007C09B5">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5)</w:t>
      </w:r>
      <w:r w:rsidR="00B23F5C" w:rsidRPr="002955BA">
        <w:rPr>
          <w:rFonts w:ascii="Times New Roman" w:hAnsi="Times New Roman" w:cs="Times New Roman"/>
          <w:sz w:val="24"/>
          <w:szCs w:val="24"/>
        </w:rPr>
        <w:t>Wang, X., Yu, C., &amp; Wei, Y. (2012). Social media peer communication and impacts on purchase intentions: A consumer socialization framework. </w:t>
      </w:r>
      <w:r w:rsidR="00B23F5C" w:rsidRPr="002955BA">
        <w:rPr>
          <w:rFonts w:ascii="Times New Roman" w:hAnsi="Times New Roman" w:cs="Times New Roman"/>
          <w:i/>
          <w:iCs/>
          <w:sz w:val="24"/>
          <w:szCs w:val="24"/>
        </w:rPr>
        <w:t>Journal of interactive marketing</w:t>
      </w:r>
      <w:r w:rsidR="00B23F5C" w:rsidRPr="002955BA">
        <w:rPr>
          <w:rFonts w:ascii="Times New Roman" w:hAnsi="Times New Roman" w:cs="Times New Roman"/>
          <w:sz w:val="24"/>
          <w:szCs w:val="24"/>
        </w:rPr>
        <w:t>, </w:t>
      </w:r>
      <w:r w:rsidR="00B23F5C" w:rsidRPr="002955BA">
        <w:rPr>
          <w:rFonts w:ascii="Times New Roman" w:hAnsi="Times New Roman" w:cs="Times New Roman"/>
          <w:i/>
          <w:iCs/>
          <w:sz w:val="24"/>
          <w:szCs w:val="24"/>
        </w:rPr>
        <w:t>26</w:t>
      </w:r>
      <w:r w:rsidR="00B23F5C" w:rsidRPr="002955BA">
        <w:rPr>
          <w:rFonts w:ascii="Times New Roman" w:hAnsi="Times New Roman" w:cs="Times New Roman"/>
          <w:sz w:val="24"/>
          <w:szCs w:val="24"/>
        </w:rPr>
        <w:t>(4), 198-208.</w:t>
      </w:r>
    </w:p>
    <w:p w14:paraId="7061BB6E" w14:textId="50AB7385" w:rsidR="00B23F5C" w:rsidRPr="00176D12" w:rsidRDefault="00B23F5C" w:rsidP="002955BA">
      <w:pPr>
        <w:spacing w:after="0" w:line="240" w:lineRule="auto"/>
        <w:ind w:firstLine="720"/>
        <w:rPr>
          <w:rFonts w:ascii="Times New Roman" w:hAnsi="Times New Roman" w:cs="Times New Roman"/>
          <w:sz w:val="24"/>
          <w:szCs w:val="24"/>
        </w:rPr>
      </w:pPr>
      <w:r w:rsidRPr="00176D12">
        <w:rPr>
          <w:rFonts w:ascii="Times New Roman" w:hAnsi="Times New Roman" w:cs="Times New Roman"/>
          <w:sz w:val="24"/>
          <w:szCs w:val="24"/>
        </w:rPr>
        <w:t xml:space="preserve">The authors investigate peer communication via social media and purchase decisions outcomes. Based on a survey of 292 participants, the results show that online socialization affects buying behavior both directly and indirectly They further explore the theoretical background in which consumer socialization theory is explained in detail and how it offers two theoretical perspectives on consumer behavior. the findings from the research have significant theoretical as well as managerial implications. </w:t>
      </w:r>
    </w:p>
    <w:p w14:paraId="34161380" w14:textId="4DF6D3FD" w:rsidR="00A92C1D" w:rsidRPr="008E603A" w:rsidRDefault="00A92C1D" w:rsidP="00A92C1D">
      <w:pPr>
        <w:spacing w:after="0" w:line="240" w:lineRule="auto"/>
        <w:jc w:val="center"/>
        <w:rPr>
          <w:rFonts w:ascii="Times New Roman" w:hAnsi="Times New Roman" w:cs="Times New Roman"/>
          <w:sz w:val="24"/>
          <w:szCs w:val="24"/>
        </w:rPr>
      </w:pPr>
    </w:p>
    <w:p w14:paraId="112F7D7C" w14:textId="65EDB917" w:rsidR="00A92C1D" w:rsidRPr="008E603A" w:rsidRDefault="00A92C1D" w:rsidP="00A92C1D">
      <w:pPr>
        <w:spacing w:after="0" w:line="240" w:lineRule="auto"/>
        <w:jc w:val="center"/>
        <w:rPr>
          <w:rFonts w:ascii="Times New Roman" w:hAnsi="Times New Roman" w:cs="Times New Roman"/>
          <w:sz w:val="24"/>
          <w:szCs w:val="24"/>
        </w:rPr>
      </w:pPr>
    </w:p>
    <w:p w14:paraId="6BE2864A" w14:textId="6C46A40A" w:rsidR="00A92C1D" w:rsidRPr="008E603A" w:rsidRDefault="00A92C1D" w:rsidP="00A92C1D">
      <w:pPr>
        <w:spacing w:after="0" w:line="240" w:lineRule="auto"/>
        <w:jc w:val="center"/>
        <w:rPr>
          <w:rFonts w:ascii="Times New Roman" w:hAnsi="Times New Roman" w:cs="Times New Roman"/>
          <w:sz w:val="24"/>
          <w:szCs w:val="24"/>
        </w:rPr>
      </w:pPr>
    </w:p>
    <w:p w14:paraId="6D1007D8" w14:textId="1B09DF2F" w:rsidR="00A92C1D" w:rsidRPr="008E603A" w:rsidRDefault="00A92C1D" w:rsidP="00A92C1D">
      <w:pPr>
        <w:spacing w:after="0" w:line="240" w:lineRule="auto"/>
        <w:jc w:val="center"/>
        <w:rPr>
          <w:rFonts w:ascii="Times New Roman" w:hAnsi="Times New Roman" w:cs="Times New Roman"/>
          <w:sz w:val="24"/>
          <w:szCs w:val="24"/>
        </w:rPr>
      </w:pPr>
    </w:p>
    <w:p w14:paraId="64C3CF56" w14:textId="46F5F819" w:rsidR="00A92C1D" w:rsidRPr="008E603A" w:rsidRDefault="00A92C1D" w:rsidP="00A92C1D">
      <w:pPr>
        <w:spacing w:after="0" w:line="240" w:lineRule="auto"/>
        <w:jc w:val="center"/>
        <w:rPr>
          <w:rFonts w:ascii="Times New Roman" w:hAnsi="Times New Roman" w:cs="Times New Roman"/>
          <w:sz w:val="24"/>
          <w:szCs w:val="24"/>
        </w:rPr>
      </w:pPr>
    </w:p>
    <w:p w14:paraId="653BB976" w14:textId="77777777" w:rsidR="00A92C1D" w:rsidRPr="008E603A" w:rsidRDefault="00A92C1D" w:rsidP="00A92C1D">
      <w:pPr>
        <w:spacing w:after="0" w:line="240" w:lineRule="auto"/>
        <w:jc w:val="center"/>
        <w:rPr>
          <w:rFonts w:ascii="Times New Roman" w:hAnsi="Times New Roman" w:cs="Times New Roman"/>
          <w:sz w:val="24"/>
          <w:szCs w:val="24"/>
        </w:rPr>
      </w:pPr>
    </w:p>
    <w:sectPr w:rsidR="00A92C1D" w:rsidRPr="008E603A" w:rsidSect="008952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02400" w14:textId="77777777" w:rsidR="00EF55AD" w:rsidRDefault="00EF55AD" w:rsidP="00895267">
      <w:pPr>
        <w:spacing w:after="0" w:line="240" w:lineRule="auto"/>
      </w:pPr>
      <w:r>
        <w:separator/>
      </w:r>
    </w:p>
  </w:endnote>
  <w:endnote w:type="continuationSeparator" w:id="0">
    <w:p w14:paraId="48E822B8" w14:textId="77777777" w:rsidR="00EF55AD" w:rsidRDefault="00EF55AD" w:rsidP="00895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8C9E8" w14:textId="77777777" w:rsidR="00EF55AD" w:rsidRDefault="00EF55AD" w:rsidP="00895267">
      <w:pPr>
        <w:spacing w:after="0" w:line="240" w:lineRule="auto"/>
      </w:pPr>
      <w:r>
        <w:separator/>
      </w:r>
    </w:p>
  </w:footnote>
  <w:footnote w:type="continuationSeparator" w:id="0">
    <w:p w14:paraId="1E5517A3" w14:textId="77777777" w:rsidR="00EF55AD" w:rsidRDefault="00EF55AD" w:rsidP="00895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9B098" w14:textId="5A3D995A" w:rsidR="00895267" w:rsidRDefault="00895267">
    <w:pPr>
      <w:pStyle w:val="Header"/>
    </w:pPr>
    <w:r w:rsidRPr="00895267">
      <w:rPr>
        <w:rFonts w:ascii="Times New Roman" w:hAnsi="Times New Roman" w:cs="Times New Roman"/>
        <w:sz w:val="24"/>
        <w:szCs w:val="24"/>
      </w:rPr>
      <w:t>ADVERTISING</w:t>
    </w:r>
    <w:r w:rsidR="009973E2">
      <w:rPr>
        <w:rFonts w:ascii="Times New Roman" w:hAnsi="Times New Roman" w:cs="Times New Roman"/>
        <w:sz w:val="24"/>
        <w:szCs w:val="24"/>
      </w:rPr>
      <w:t xml:space="preserve"> AND </w:t>
    </w:r>
    <w:r w:rsidRPr="00895267">
      <w:rPr>
        <w:rFonts w:ascii="Times New Roman" w:hAnsi="Times New Roman" w:cs="Times New Roman"/>
        <w:sz w:val="24"/>
        <w:szCs w:val="24"/>
      </w:rPr>
      <w:t xml:space="preserve">CONSUMER BUYING BEHAVIOR  </w:t>
    </w:r>
    <w:r w:rsidR="0044180B">
      <w:rPr>
        <w:rFonts w:ascii="Times New Roman" w:hAnsi="Times New Roman" w:cs="Times New Roman"/>
        <w:sz w:val="24"/>
        <w:szCs w:val="24"/>
      </w:rPr>
      <w:t xml:space="preserve">                                                    </w:t>
    </w:r>
    <w:r w:rsidRPr="008952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5267">
      <w:rPr>
        <w:rFonts w:ascii="Times New Roman" w:hAnsi="Times New Roman" w:cs="Times New Roman"/>
        <w:sz w:val="24"/>
        <w:szCs w:val="24"/>
      </w:rPr>
      <w:fldChar w:fldCharType="begin"/>
    </w:r>
    <w:r w:rsidRPr="00895267">
      <w:rPr>
        <w:rFonts w:ascii="Times New Roman" w:hAnsi="Times New Roman" w:cs="Times New Roman"/>
        <w:sz w:val="24"/>
        <w:szCs w:val="24"/>
      </w:rPr>
      <w:instrText xml:space="preserve"> PAGE   \* MERGEFORMAT </w:instrText>
    </w:r>
    <w:r w:rsidRPr="00895267">
      <w:rPr>
        <w:rFonts w:ascii="Times New Roman" w:hAnsi="Times New Roman" w:cs="Times New Roman"/>
        <w:sz w:val="24"/>
        <w:szCs w:val="24"/>
      </w:rPr>
      <w:fldChar w:fldCharType="separate"/>
    </w:r>
    <w:r w:rsidRPr="00895267">
      <w:rPr>
        <w:rFonts w:ascii="Times New Roman" w:hAnsi="Times New Roman" w:cs="Times New Roman"/>
        <w:noProof/>
        <w:sz w:val="24"/>
        <w:szCs w:val="24"/>
      </w:rPr>
      <w:t>1</w:t>
    </w:r>
    <w:r w:rsidRPr="00895267">
      <w:rPr>
        <w:rFonts w:ascii="Times New Roman" w:hAnsi="Times New Roman" w:cs="Times New Roman"/>
        <w:noProof/>
        <w:sz w:val="24"/>
        <w:szCs w:val="24"/>
      </w:rPr>
      <w:fldChar w:fldCharType="end"/>
    </w:r>
    <w:r w:rsidRPr="008952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5267">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13A49" w14:textId="704AB70D" w:rsidR="00895267" w:rsidRPr="00895267" w:rsidRDefault="00895267">
    <w:pPr>
      <w:pStyle w:val="Header"/>
      <w:rPr>
        <w:rFonts w:ascii="Times New Roman" w:hAnsi="Times New Roman" w:cs="Times New Roman"/>
        <w:sz w:val="24"/>
        <w:szCs w:val="24"/>
      </w:rPr>
    </w:pPr>
    <w:r w:rsidRPr="00895267">
      <w:rPr>
        <w:rFonts w:ascii="Times New Roman" w:hAnsi="Times New Roman" w:cs="Times New Roman"/>
        <w:sz w:val="24"/>
        <w:szCs w:val="24"/>
      </w:rPr>
      <w:t xml:space="preserve">Running </w:t>
    </w:r>
    <w:r>
      <w:rPr>
        <w:rFonts w:ascii="Times New Roman" w:hAnsi="Times New Roman" w:cs="Times New Roman"/>
        <w:sz w:val="24"/>
        <w:szCs w:val="24"/>
      </w:rPr>
      <w:t>h</w:t>
    </w:r>
    <w:r w:rsidRPr="00895267">
      <w:rPr>
        <w:rFonts w:ascii="Times New Roman" w:hAnsi="Times New Roman" w:cs="Times New Roman"/>
        <w:sz w:val="24"/>
        <w:szCs w:val="24"/>
      </w:rPr>
      <w:t>ead;</w:t>
    </w:r>
    <w:r w:rsidR="009973E2">
      <w:rPr>
        <w:rFonts w:ascii="Times New Roman" w:hAnsi="Times New Roman" w:cs="Times New Roman"/>
        <w:sz w:val="24"/>
        <w:szCs w:val="24"/>
      </w:rPr>
      <w:t xml:space="preserve"> </w:t>
    </w:r>
    <w:r w:rsidRPr="00895267">
      <w:rPr>
        <w:rFonts w:ascii="Times New Roman" w:hAnsi="Times New Roman" w:cs="Times New Roman"/>
        <w:sz w:val="24"/>
        <w:szCs w:val="24"/>
      </w:rPr>
      <w:t xml:space="preserve">ADVERTISING </w:t>
    </w:r>
    <w:r w:rsidR="009973E2">
      <w:rPr>
        <w:rFonts w:ascii="Times New Roman" w:hAnsi="Times New Roman" w:cs="Times New Roman"/>
        <w:sz w:val="24"/>
        <w:szCs w:val="24"/>
      </w:rPr>
      <w:t xml:space="preserve">AND </w:t>
    </w:r>
    <w:r w:rsidRPr="00895267">
      <w:rPr>
        <w:rFonts w:ascii="Times New Roman" w:hAnsi="Times New Roman" w:cs="Times New Roman"/>
        <w:sz w:val="24"/>
        <w:szCs w:val="24"/>
      </w:rPr>
      <w:t>CONSUMER BUYING BEHAVIOR</w:t>
    </w:r>
    <w:r>
      <w:rPr>
        <w:rFonts w:ascii="Times New Roman" w:hAnsi="Times New Roman" w:cs="Times New Roman"/>
        <w:sz w:val="24"/>
        <w:szCs w:val="24"/>
      </w:rPr>
      <w:t xml:space="preserve">                              </w:t>
    </w:r>
    <w:r w:rsidR="0087172D">
      <w:rPr>
        <w:rFonts w:ascii="Times New Roman" w:hAnsi="Times New Roman" w:cs="Times New Roman"/>
        <w:sz w:val="24"/>
        <w:szCs w:val="24"/>
      </w:rPr>
      <w:t xml:space="preserve"> </w:t>
    </w:r>
    <w:r w:rsidRPr="00895267">
      <w:rPr>
        <w:rFonts w:ascii="Times New Roman" w:hAnsi="Times New Roman" w:cs="Times New Roman"/>
        <w:sz w:val="24"/>
        <w:szCs w:val="24"/>
      </w:rPr>
      <w:fldChar w:fldCharType="begin"/>
    </w:r>
    <w:r w:rsidRPr="00895267">
      <w:rPr>
        <w:rFonts w:ascii="Times New Roman" w:hAnsi="Times New Roman" w:cs="Times New Roman"/>
        <w:sz w:val="24"/>
        <w:szCs w:val="24"/>
      </w:rPr>
      <w:instrText xml:space="preserve"> PAGE   \* MERGEFORMAT </w:instrText>
    </w:r>
    <w:r w:rsidRPr="00895267">
      <w:rPr>
        <w:rFonts w:ascii="Times New Roman" w:hAnsi="Times New Roman" w:cs="Times New Roman"/>
        <w:sz w:val="24"/>
        <w:szCs w:val="24"/>
      </w:rPr>
      <w:fldChar w:fldCharType="separate"/>
    </w:r>
    <w:r w:rsidRPr="00895267">
      <w:rPr>
        <w:rFonts w:ascii="Times New Roman" w:hAnsi="Times New Roman" w:cs="Times New Roman"/>
        <w:noProof/>
        <w:sz w:val="24"/>
        <w:szCs w:val="24"/>
      </w:rPr>
      <w:t>1</w:t>
    </w:r>
    <w:r w:rsidRPr="0089526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94D11"/>
    <w:multiLevelType w:val="hybridMultilevel"/>
    <w:tmpl w:val="30CC6F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7B5C2E"/>
    <w:multiLevelType w:val="hybridMultilevel"/>
    <w:tmpl w:val="4950E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1MDY2NjQ1NDKzMDBV0lEKTi0uzszPAykwrAUA6y7YHywAAAA="/>
  </w:docVars>
  <w:rsids>
    <w:rsidRoot w:val="00895267"/>
    <w:rsid w:val="001301E3"/>
    <w:rsid w:val="0016041A"/>
    <w:rsid w:val="00176D12"/>
    <w:rsid w:val="001E57C7"/>
    <w:rsid w:val="00217E9E"/>
    <w:rsid w:val="002955BA"/>
    <w:rsid w:val="002B4E5A"/>
    <w:rsid w:val="003B2BA3"/>
    <w:rsid w:val="004118E6"/>
    <w:rsid w:val="0044180B"/>
    <w:rsid w:val="004A3A89"/>
    <w:rsid w:val="006241B4"/>
    <w:rsid w:val="006C263C"/>
    <w:rsid w:val="006E07C8"/>
    <w:rsid w:val="00791C3F"/>
    <w:rsid w:val="007B172C"/>
    <w:rsid w:val="007C09B5"/>
    <w:rsid w:val="00813D99"/>
    <w:rsid w:val="0087172D"/>
    <w:rsid w:val="00895267"/>
    <w:rsid w:val="008E603A"/>
    <w:rsid w:val="008F3107"/>
    <w:rsid w:val="00902007"/>
    <w:rsid w:val="009165D1"/>
    <w:rsid w:val="0092208B"/>
    <w:rsid w:val="009973E2"/>
    <w:rsid w:val="009C2B2C"/>
    <w:rsid w:val="00A225EF"/>
    <w:rsid w:val="00A92C1D"/>
    <w:rsid w:val="00B23F5C"/>
    <w:rsid w:val="00B50518"/>
    <w:rsid w:val="00D97759"/>
    <w:rsid w:val="00EA58B2"/>
    <w:rsid w:val="00EB3752"/>
    <w:rsid w:val="00EF55AD"/>
    <w:rsid w:val="00FF34CE"/>
    <w:rsid w:val="00FF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73006"/>
  <w15:chartTrackingRefBased/>
  <w15:docId w15:val="{D1E50E0D-EAA3-420C-AC4E-E4E3970E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6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267"/>
  </w:style>
  <w:style w:type="paragraph" w:styleId="Footer">
    <w:name w:val="footer"/>
    <w:basedOn w:val="Normal"/>
    <w:link w:val="FooterChar"/>
    <w:uiPriority w:val="99"/>
    <w:unhideWhenUsed/>
    <w:rsid w:val="00895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267"/>
  </w:style>
  <w:style w:type="character" w:customStyle="1" w:styleId="Heading1Char">
    <w:name w:val="Heading 1 Char"/>
    <w:basedOn w:val="DefaultParagraphFont"/>
    <w:link w:val="Heading1"/>
    <w:uiPriority w:val="9"/>
    <w:rsid w:val="006C263C"/>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1301E3"/>
    <w:pPr>
      <w:spacing w:after="0" w:line="240" w:lineRule="auto"/>
    </w:pPr>
  </w:style>
  <w:style w:type="character" w:styleId="Hyperlink">
    <w:name w:val="Hyperlink"/>
    <w:basedOn w:val="DefaultParagraphFont"/>
    <w:uiPriority w:val="99"/>
    <w:unhideWhenUsed/>
    <w:rsid w:val="00B23F5C"/>
    <w:rPr>
      <w:color w:val="0563C1" w:themeColor="hyperlink"/>
      <w:u w:val="single"/>
    </w:rPr>
  </w:style>
  <w:style w:type="character" w:styleId="UnresolvedMention">
    <w:name w:val="Unresolved Mention"/>
    <w:basedOn w:val="DefaultParagraphFont"/>
    <w:uiPriority w:val="99"/>
    <w:semiHidden/>
    <w:unhideWhenUsed/>
    <w:rsid w:val="00B23F5C"/>
    <w:rPr>
      <w:color w:val="605E5C"/>
      <w:shd w:val="clear" w:color="auto" w:fill="E1DFDD"/>
    </w:rPr>
  </w:style>
  <w:style w:type="paragraph" w:styleId="ListParagraph">
    <w:name w:val="List Paragraph"/>
    <w:basedOn w:val="Normal"/>
    <w:uiPriority w:val="34"/>
    <w:qFormat/>
    <w:rsid w:val="00B23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808068">
      <w:bodyDiv w:val="1"/>
      <w:marLeft w:val="0"/>
      <w:marRight w:val="0"/>
      <w:marTop w:val="0"/>
      <w:marBottom w:val="0"/>
      <w:divBdr>
        <w:top w:val="none" w:sz="0" w:space="0" w:color="auto"/>
        <w:left w:val="none" w:sz="0" w:space="0" w:color="auto"/>
        <w:bottom w:val="none" w:sz="0" w:space="0" w:color="auto"/>
        <w:right w:val="none" w:sz="0" w:space="0" w:color="auto"/>
      </w:divBdr>
    </w:div>
    <w:div w:id="170914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2019-08-05T18:29:00Z</dcterms:created>
  <dcterms:modified xsi:type="dcterms:W3CDTF">2019-08-05T18:29:00Z</dcterms:modified>
</cp:coreProperties>
</file>